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BC227" w14:textId="54DAFE5C" w:rsidR="007E7C3A" w:rsidRDefault="003B4FF0">
      <w:r>
        <w:rPr>
          <w:noProof/>
        </w:rPr>
        <w:drawing>
          <wp:inline distT="0" distB="0" distL="0" distR="0" wp14:anchorId="705CF386" wp14:editId="0D50BD71">
            <wp:extent cx="8420100" cy="419385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44652" cy="4206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E7C3A" w:rsidSect="003B4FF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FF0"/>
    <w:rsid w:val="003B4FF0"/>
    <w:rsid w:val="007E7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B62F0"/>
  <w15:chartTrackingRefBased/>
  <w15:docId w15:val="{DA24D154-4CD1-4DD7-98E8-EA8ABB88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McClelland</dc:creator>
  <cp:keywords/>
  <dc:description/>
  <cp:lastModifiedBy>John McClelland</cp:lastModifiedBy>
  <cp:revision>1</cp:revision>
  <dcterms:created xsi:type="dcterms:W3CDTF">2021-09-18T16:45:00Z</dcterms:created>
  <dcterms:modified xsi:type="dcterms:W3CDTF">2021-09-18T16:50:00Z</dcterms:modified>
</cp:coreProperties>
</file>