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FBF" w:rsidRPr="00DD6985" w:rsidRDefault="00DD6985">
      <w:pPr>
        <w:rPr>
          <w:b/>
          <w:sz w:val="24"/>
        </w:rPr>
      </w:pPr>
      <w:r w:rsidRPr="00DD6985">
        <w:rPr>
          <w:b/>
          <w:sz w:val="24"/>
        </w:rPr>
        <w:t xml:space="preserve">Je reprends ci-dessous le mode d'emploi </w:t>
      </w:r>
      <w:r w:rsidRPr="00C4045A">
        <w:rPr>
          <w:b/>
          <w:i/>
          <w:sz w:val="24"/>
        </w:rPr>
        <w:t>après traduction</w:t>
      </w:r>
      <w:r w:rsidRPr="00DD6985">
        <w:rPr>
          <w:b/>
          <w:sz w:val="24"/>
        </w:rPr>
        <w:t xml:space="preserve"> accessible avec la version 11.29</w:t>
      </w:r>
    </w:p>
    <w:p w:rsidR="00141FBF" w:rsidRPr="00671E39" w:rsidRDefault="00141FBF">
      <w:pPr>
        <w:rPr>
          <w:b/>
          <w:color w:val="0070C0"/>
        </w:rPr>
      </w:pPr>
      <w:r>
        <w:t xml:space="preserve">Démarrez RealTimeSync.exe situé dans le répertoire d'installation de </w:t>
      </w:r>
      <w:proofErr w:type="spellStart"/>
      <w:r>
        <w:t>FreeFileSync</w:t>
      </w:r>
      <w:proofErr w:type="spellEnd"/>
      <w:r>
        <w:t xml:space="preserve"> et entrez les dossiers que vous souhaitez surveiller.</w:t>
      </w:r>
      <w:r>
        <w:br/>
      </w:r>
      <w:r w:rsidRPr="00671E39">
        <w:rPr>
          <w:b/>
          <w:color w:val="0070C0"/>
        </w:rPr>
        <w:sym w:font="Wingdings" w:char="F0E8"/>
      </w:r>
      <w:r w:rsidRPr="00671E39">
        <w:rPr>
          <w:b/>
          <w:color w:val="0070C0"/>
        </w:rPr>
        <w:t xml:space="preserve"> </w:t>
      </w:r>
      <w:r w:rsidR="00DD6985">
        <w:rPr>
          <w:b/>
          <w:color w:val="0070C0"/>
        </w:rPr>
        <w:t>Pas de difficultés</w:t>
      </w:r>
    </w:p>
    <w:p w:rsidR="00141FBF" w:rsidRPr="00C4045A" w:rsidRDefault="00141FBF">
      <w:pPr>
        <w:rPr>
          <w:b/>
          <w:color w:val="0070C0"/>
        </w:rPr>
      </w:pPr>
      <w:r>
        <w:t xml:space="preserve">Au lieu de le faire manuellement, vous pouvez </w:t>
      </w:r>
      <w:r w:rsidRPr="00C4045A">
        <w:rPr>
          <w:u w:val="single"/>
        </w:rPr>
        <w:t>importer</w:t>
      </w:r>
      <w:r>
        <w:t xml:space="preserve"> </w:t>
      </w:r>
      <w:r w:rsidRPr="00C4045A">
        <w:rPr>
          <w:highlight w:val="yellow"/>
        </w:rPr>
        <w:t xml:space="preserve">un fichier </w:t>
      </w:r>
      <w:proofErr w:type="spellStart"/>
      <w:r w:rsidRPr="00C4045A">
        <w:rPr>
          <w:highlight w:val="yellow"/>
        </w:rPr>
        <w:t>ffs_batch</w:t>
      </w:r>
      <w:proofErr w:type="spellEnd"/>
      <w:r>
        <w:t xml:space="preserve"> via </w:t>
      </w:r>
      <w:r>
        <w:rPr>
          <w:b/>
          <w:bCs/>
        </w:rPr>
        <w:t>Menu → Fichier → Ouvrir</w:t>
      </w:r>
      <w:r>
        <w:t xml:space="preserve"> </w:t>
      </w:r>
      <w:r>
        <w:br/>
      </w:r>
      <w:r w:rsidRPr="00671E39">
        <w:rPr>
          <w:b/>
          <w:color w:val="0070C0"/>
        </w:rPr>
        <w:sym w:font="Wingdings" w:char="F0E8"/>
      </w:r>
      <w:r w:rsidRPr="00671E39">
        <w:rPr>
          <w:b/>
          <w:color w:val="0070C0"/>
        </w:rPr>
        <w:t xml:space="preserve"> </w:t>
      </w:r>
      <w:r w:rsidR="00671E39" w:rsidRPr="00671E39">
        <w:rPr>
          <w:b/>
          <w:color w:val="0070C0"/>
        </w:rPr>
        <w:t xml:space="preserve">Je ne trouve pas </w:t>
      </w:r>
      <w:r w:rsidRPr="00671E39">
        <w:rPr>
          <w:b/>
          <w:color w:val="0070C0"/>
        </w:rPr>
        <w:t>de Menu dans la</w:t>
      </w:r>
      <w:r w:rsidRPr="00671E39">
        <w:rPr>
          <w:color w:val="0070C0"/>
        </w:rPr>
        <w:t xml:space="preserve"> </w:t>
      </w:r>
      <w:r w:rsidR="00671E39">
        <w:rPr>
          <w:noProof/>
          <w:lang w:eastAsia="fr-FR"/>
        </w:rPr>
        <w:drawing>
          <wp:inline distT="0" distB="0" distL="0" distR="0" wp14:anchorId="76E5932C" wp14:editId="604C004F">
            <wp:extent cx="1876425" cy="190500"/>
            <wp:effectExtent l="0" t="0" r="9525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4045A" w:rsidRPr="00C4045A">
        <w:rPr>
          <w:b/>
          <w:color w:val="0070C0"/>
        </w:rPr>
        <w:t>et je ne sais pas où le trouver pour l'importer…</w:t>
      </w:r>
    </w:p>
    <w:p w:rsidR="00141FBF" w:rsidRDefault="00141FBF">
      <w:r>
        <w:t xml:space="preserve">ou simplement par </w:t>
      </w:r>
      <w:r>
        <w:rPr>
          <w:b/>
          <w:bCs/>
        </w:rPr>
        <w:t>glisser-</w:t>
      </w:r>
      <w:proofErr w:type="gramStart"/>
      <w:r>
        <w:rPr>
          <w:b/>
          <w:bCs/>
        </w:rPr>
        <w:t>déposer</w:t>
      </w:r>
      <w:r>
        <w:t xml:space="preserve"> .</w:t>
      </w:r>
      <w:proofErr w:type="gramEnd"/>
      <w:r>
        <w:t xml:space="preserve"> </w:t>
      </w:r>
      <w:r w:rsidR="00671E39">
        <w:br/>
      </w:r>
      <w:proofErr w:type="spellStart"/>
      <w:r>
        <w:t>RealTimeSync</w:t>
      </w:r>
      <w:proofErr w:type="spellEnd"/>
      <w:r>
        <w:t xml:space="preserve"> extraira non seulement tous les répertoires pertinents pour la synchronisation, mais configurera également la ligne de commande pour exécuter le fichier </w:t>
      </w:r>
      <w:proofErr w:type="spellStart"/>
      <w:r>
        <w:t>ffs_batch</w:t>
      </w:r>
      <w:proofErr w:type="spellEnd"/>
      <w:r>
        <w:t xml:space="preserve"> chaque fois que des modifications sont détectées. </w:t>
      </w:r>
    </w:p>
    <w:p w:rsidR="00671E39" w:rsidRPr="00DD6985" w:rsidRDefault="00671E39">
      <w:pPr>
        <w:rPr>
          <w:b/>
          <w:color w:val="0070C0"/>
        </w:rPr>
      </w:pPr>
      <w:r w:rsidRPr="00DD6985">
        <w:rPr>
          <w:b/>
          <w:color w:val="0070C0"/>
        </w:rPr>
        <w:sym w:font="Wingdings" w:char="F0E8"/>
      </w:r>
      <w:r w:rsidR="00DD6985" w:rsidRPr="00DD6985">
        <w:rPr>
          <w:b/>
          <w:color w:val="0070C0"/>
        </w:rPr>
        <w:t xml:space="preserve"> Malgré de nombreux essais, avoir revu des tutos et </w:t>
      </w:r>
      <w:proofErr w:type="spellStart"/>
      <w:r w:rsidR="00DD6985" w:rsidRPr="00DD6985">
        <w:rPr>
          <w:b/>
          <w:color w:val="0070C0"/>
        </w:rPr>
        <w:t>Youtube</w:t>
      </w:r>
      <w:proofErr w:type="spellEnd"/>
      <w:r w:rsidR="00DD6985" w:rsidRPr="00DD6985">
        <w:rPr>
          <w:b/>
          <w:color w:val="0070C0"/>
        </w:rPr>
        <w:t>…. Echec, cela ne marche pas</w:t>
      </w:r>
      <w:r w:rsidR="002B425F">
        <w:rPr>
          <w:b/>
          <w:color w:val="0070C0"/>
        </w:rPr>
        <w:t xml:space="preserve">. </w:t>
      </w:r>
      <w:r w:rsidR="00C4045A">
        <w:rPr>
          <w:b/>
          <w:color w:val="0070C0"/>
        </w:rPr>
        <w:t xml:space="preserve">Pourquoi ? </w:t>
      </w:r>
    </w:p>
    <w:p w:rsidR="00B96033" w:rsidRDefault="00141FBF">
      <w:r>
        <w:t xml:space="preserve">Appuyez maintenant sur </w:t>
      </w:r>
      <w:r>
        <w:rPr>
          <w:b/>
          <w:bCs/>
        </w:rPr>
        <w:t>Start</w:t>
      </w:r>
      <w:r>
        <w:t xml:space="preserve"> pour commencer la surveillance. </w:t>
      </w:r>
      <w:r>
        <w:br/>
      </w:r>
      <w:r>
        <w:rPr>
          <w:noProof/>
          <w:lang w:eastAsia="fr-FR"/>
        </w:rPr>
        <w:drawing>
          <wp:inline distT="0" distB="0" distL="0" distR="0" wp14:anchorId="168701D7" wp14:editId="749C2758">
            <wp:extent cx="2907102" cy="2718378"/>
            <wp:effectExtent l="0" t="0" r="7620" b="6350"/>
            <wp:docPr id="1" name="Image 1" descr="Fenêtre principale de RealTimeSyn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enêtre principale de RealTimeSync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7179" cy="271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6985" w:rsidRDefault="00DD6985" w:rsidP="00DD6985">
      <w:pPr>
        <w:rPr>
          <w:b/>
          <w:color w:val="0070C0"/>
          <w:sz w:val="24"/>
        </w:rPr>
      </w:pPr>
      <w:r>
        <w:rPr>
          <w:b/>
          <w:color w:val="0070C0"/>
          <w:sz w:val="24"/>
        </w:rPr>
        <w:t xml:space="preserve">Pourriez-vous m'indiquer </w:t>
      </w:r>
      <w:r w:rsidR="002B425F">
        <w:rPr>
          <w:b/>
          <w:color w:val="0070C0"/>
          <w:sz w:val="24"/>
        </w:rPr>
        <w:t xml:space="preserve">la solution que je n'ai pas </w:t>
      </w:r>
      <w:proofErr w:type="gramStart"/>
      <w:r w:rsidR="002B425F">
        <w:rPr>
          <w:b/>
          <w:color w:val="0070C0"/>
          <w:sz w:val="24"/>
        </w:rPr>
        <w:t>trouvé</w:t>
      </w:r>
      <w:proofErr w:type="gramEnd"/>
      <w:r w:rsidR="002B425F">
        <w:rPr>
          <w:b/>
          <w:color w:val="0070C0"/>
          <w:sz w:val="24"/>
        </w:rPr>
        <w:t xml:space="preserve"> :</w:t>
      </w:r>
    </w:p>
    <w:p w:rsidR="00DD6985" w:rsidRDefault="00A70E5E" w:rsidP="00DD6985">
      <w:pPr>
        <w:pStyle w:val="Paragraphedeliste"/>
        <w:numPr>
          <w:ilvl w:val="0"/>
          <w:numId w:val="8"/>
        </w:numPr>
        <w:rPr>
          <w:sz w:val="24"/>
        </w:rPr>
      </w:pPr>
      <w:r>
        <w:rPr>
          <w:sz w:val="24"/>
        </w:rPr>
        <w:t xml:space="preserve">Détaillant </w:t>
      </w:r>
      <w:r w:rsidRPr="00A70E5E">
        <w:rPr>
          <w:i/>
          <w:sz w:val="24"/>
        </w:rPr>
        <w:t>comment importer</w:t>
      </w:r>
      <w:r>
        <w:rPr>
          <w:sz w:val="24"/>
        </w:rPr>
        <w:t xml:space="preserve"> le "</w:t>
      </w:r>
      <w:proofErr w:type="spellStart"/>
      <w:r>
        <w:rPr>
          <w:sz w:val="24"/>
        </w:rPr>
        <w:t>ffs_batch</w:t>
      </w:r>
      <w:proofErr w:type="spellEnd"/>
      <w:r>
        <w:rPr>
          <w:sz w:val="24"/>
        </w:rPr>
        <w:t xml:space="preserve"> file" et </w:t>
      </w:r>
      <w:r w:rsidRPr="00A70E5E">
        <w:rPr>
          <w:i/>
          <w:sz w:val="24"/>
        </w:rPr>
        <w:t>où il se trouve</w:t>
      </w:r>
      <w:r>
        <w:rPr>
          <w:sz w:val="24"/>
        </w:rPr>
        <w:t xml:space="preserve"> ou </w:t>
      </w:r>
      <w:r w:rsidRPr="00A70E5E">
        <w:rPr>
          <w:i/>
          <w:sz w:val="24"/>
        </w:rPr>
        <w:t>comment le créer</w:t>
      </w:r>
      <w:r>
        <w:rPr>
          <w:sz w:val="24"/>
        </w:rPr>
        <w:t xml:space="preserve"> et </w:t>
      </w:r>
      <w:r w:rsidRPr="00A70E5E">
        <w:rPr>
          <w:i/>
          <w:sz w:val="24"/>
        </w:rPr>
        <w:t>où le mettre</w:t>
      </w:r>
      <w:r>
        <w:rPr>
          <w:sz w:val="24"/>
        </w:rPr>
        <w:br/>
        <w:t xml:space="preserve">Il semble que c'est différent du </w:t>
      </w:r>
      <w:r>
        <w:rPr>
          <w:noProof/>
          <w:lang w:eastAsia="fr-FR"/>
        </w:rPr>
        <w:drawing>
          <wp:inline distT="0" distB="0" distL="0" distR="0" wp14:anchorId="2ABBA91C" wp14:editId="7C5355F5">
            <wp:extent cx="914400" cy="171450"/>
            <wp:effectExtent l="0" t="0" r="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045A" w:rsidRDefault="00A70E5E" w:rsidP="00C4045A">
      <w:pPr>
        <w:pStyle w:val="Paragraphedeliste"/>
        <w:numPr>
          <w:ilvl w:val="0"/>
          <w:numId w:val="8"/>
        </w:numPr>
        <w:rPr>
          <w:sz w:val="24"/>
        </w:rPr>
      </w:pPr>
      <w:r>
        <w:rPr>
          <w:sz w:val="24"/>
        </w:rPr>
        <w:t xml:space="preserve">En ce qui concerne Command line, comment faire lorsqu'un glisser-déposer ne </w:t>
      </w:r>
      <w:r w:rsidR="00D83A6C">
        <w:rPr>
          <w:sz w:val="24"/>
        </w:rPr>
        <w:t xml:space="preserve">le </w:t>
      </w:r>
      <w:r>
        <w:rPr>
          <w:sz w:val="24"/>
        </w:rPr>
        <w:t xml:space="preserve">crée pas </w:t>
      </w:r>
      <w:r w:rsidR="00D83A6C">
        <w:rPr>
          <w:sz w:val="24"/>
        </w:rPr>
        <w:t>?</w:t>
      </w:r>
      <w:r w:rsidR="00D83A6C">
        <w:rPr>
          <w:sz w:val="24"/>
        </w:rPr>
        <w:br/>
      </w:r>
      <w:bookmarkStart w:id="0" w:name="_GoBack"/>
      <w:bookmarkEnd w:id="0"/>
      <w:r w:rsidR="00C4045A">
        <w:rPr>
          <w:sz w:val="24"/>
        </w:rPr>
        <w:t>J'ai un message d'erreur :</w:t>
      </w:r>
      <w:r w:rsidR="00C4045A" w:rsidRPr="00C4045A">
        <w:rPr>
          <w:noProof/>
          <w:lang w:eastAsia="fr-FR"/>
        </w:rPr>
        <w:t xml:space="preserve"> </w:t>
      </w:r>
    </w:p>
    <w:p w:rsidR="00A70E5E" w:rsidRDefault="00C4045A" w:rsidP="00644BF5">
      <w:pPr>
        <w:pStyle w:val="Paragraphedeliste"/>
        <w:numPr>
          <w:ilvl w:val="0"/>
          <w:numId w:val="8"/>
        </w:numPr>
        <w:ind w:left="2127" w:hanging="1701"/>
        <w:rPr>
          <w:sz w:val="24"/>
        </w:rPr>
      </w:pPr>
      <w:r>
        <w:rPr>
          <w:noProof/>
          <w:lang w:eastAsia="fr-FR"/>
        </w:rPr>
        <w:drawing>
          <wp:inline distT="0" distB="0" distL="0" distR="0" wp14:anchorId="22E4CEAE" wp14:editId="3ED9B2A4">
            <wp:extent cx="2932981" cy="945500"/>
            <wp:effectExtent l="0" t="0" r="1270" b="7620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38233" cy="947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br/>
      </w:r>
    </w:p>
    <w:sectPr w:rsidR="00A70E5E" w:rsidSect="00C4045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118BF"/>
    <w:multiLevelType w:val="hybridMultilevel"/>
    <w:tmpl w:val="377AC06A"/>
    <w:lvl w:ilvl="0" w:tplc="7E90F218"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E63AB9"/>
    <w:multiLevelType w:val="hybridMultilevel"/>
    <w:tmpl w:val="5164C864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33C29CB"/>
    <w:multiLevelType w:val="hybridMultilevel"/>
    <w:tmpl w:val="0DF0185A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B977FD3"/>
    <w:multiLevelType w:val="hybridMultilevel"/>
    <w:tmpl w:val="539259B0"/>
    <w:lvl w:ilvl="0" w:tplc="52CA927E"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DF7EE6"/>
    <w:multiLevelType w:val="hybridMultilevel"/>
    <w:tmpl w:val="F40AC6D4"/>
    <w:lvl w:ilvl="0" w:tplc="C4C8E5BC"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2B42E4"/>
    <w:multiLevelType w:val="hybridMultilevel"/>
    <w:tmpl w:val="D6FC4380"/>
    <w:lvl w:ilvl="0" w:tplc="7E90F218">
      <w:numFmt w:val="bullet"/>
      <w:lvlText w:val=""/>
      <w:lvlJc w:val="left"/>
      <w:pPr>
        <w:ind w:left="144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748A1BE8"/>
    <w:multiLevelType w:val="hybridMultilevel"/>
    <w:tmpl w:val="B5DA006A"/>
    <w:lvl w:ilvl="0" w:tplc="7E90F218"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84A75B2"/>
    <w:multiLevelType w:val="hybridMultilevel"/>
    <w:tmpl w:val="F64ECA16"/>
    <w:lvl w:ilvl="0" w:tplc="2CECA380"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0"/>
  </w:num>
  <w:num w:numId="5">
    <w:abstractNumId w:val="6"/>
  </w:num>
  <w:num w:numId="6">
    <w:abstractNumId w:val="5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FBF"/>
    <w:rsid w:val="00141FBF"/>
    <w:rsid w:val="002B425F"/>
    <w:rsid w:val="00644BF5"/>
    <w:rsid w:val="00671E39"/>
    <w:rsid w:val="00A70E5E"/>
    <w:rsid w:val="00B96033"/>
    <w:rsid w:val="00C4045A"/>
    <w:rsid w:val="00D83A6C"/>
    <w:rsid w:val="00DD6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41F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41FBF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DD698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41F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41FBF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DD69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2023-01-05T08:51:00Z</dcterms:created>
  <dcterms:modified xsi:type="dcterms:W3CDTF">2023-01-05T08:51:00Z</dcterms:modified>
</cp:coreProperties>
</file>